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0" w:rsidRDefault="004053D0" w:rsidP="004053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cs-CZ"/>
        </w:rPr>
        <w:t>STŘEDISKO VÝCHOVNÉ PÉČE</w:t>
      </w:r>
    </w:p>
    <w:p w:rsidR="004053D0" w:rsidRDefault="004053D0" w:rsidP="004053D0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32"/>
          <w:szCs w:val="32"/>
          <w:lang w:eastAsia="cs-CZ"/>
        </w:rPr>
        <w:t>„PODPORA“</w:t>
      </w:r>
    </w:p>
    <w:p w:rsidR="004053D0" w:rsidRDefault="004053D0" w:rsidP="004053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cs-CZ"/>
        </w:rPr>
        <w:t>B. Smetany 474, 543 71 Hostinné</w:t>
      </w:r>
    </w:p>
    <w:p w:rsidR="004053D0" w:rsidRDefault="004053D0" w:rsidP="004053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80"/>
          <w:sz w:val="20"/>
          <w:szCs w:val="20"/>
          <w:u w:val="single"/>
          <w:lang w:eastAsia="cs-CZ"/>
        </w:rPr>
      </w:pPr>
      <w:r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cs-CZ"/>
        </w:rPr>
        <w:t xml:space="preserve">Tel.: 499 441 482, 499 441 778, e-mail: </w:t>
      </w:r>
      <w:hyperlink r:id="rId8" w:history="1">
        <w:r>
          <w:rPr>
            <w:rStyle w:val="Hypertextovodkaz"/>
            <w:rFonts w:ascii="Times New Roman" w:eastAsia="Lucida Sans Unicode" w:hAnsi="Times New Roman" w:cs="Times New Roman"/>
            <w:b/>
            <w:sz w:val="20"/>
            <w:szCs w:val="20"/>
            <w:lang w:eastAsia="cs-CZ"/>
          </w:rPr>
          <w:t>socialnihostinne@seznam.cz</w:t>
        </w:r>
      </w:hyperlink>
    </w:p>
    <w:p w:rsidR="004053D0" w:rsidRDefault="00483139" w:rsidP="004053D0">
      <w:pPr>
        <w:spacing w:after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4053D0" w:rsidRDefault="004053D0" w:rsidP="00532883">
      <w:pPr>
        <w:pStyle w:val="Odstavecseseznamem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</w:p>
    <w:p w:rsidR="00DD0DF1" w:rsidRPr="004053D0" w:rsidRDefault="004053D0" w:rsidP="00532883">
      <w:pPr>
        <w:pStyle w:val="Odstavecseseznamem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</w:pPr>
      <w:r w:rsidRPr="004053D0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Základní informac</w:t>
      </w:r>
      <w:r w:rsidR="00030C4C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 xml:space="preserve">e o poskytovaných službách </w:t>
      </w:r>
    </w:p>
    <w:p w:rsidR="00532883" w:rsidRDefault="00532883" w:rsidP="00DD0DF1">
      <w:pPr>
        <w:pStyle w:val="Odstavecseseznamem"/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</w:rPr>
      </w:pPr>
    </w:p>
    <w:p w:rsidR="0013761B" w:rsidRDefault="00B76BFB" w:rsidP="005A629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F1">
        <w:rPr>
          <w:rFonts w:ascii="Times New Roman" w:hAnsi="Times New Roman" w:cs="Times New Roman"/>
          <w:sz w:val="24"/>
          <w:szCs w:val="24"/>
        </w:rPr>
        <w:t xml:space="preserve">Středisko výchovné péče </w:t>
      </w:r>
      <w:r w:rsidR="005636BF">
        <w:rPr>
          <w:rFonts w:ascii="Times New Roman" w:hAnsi="Times New Roman" w:cs="Times New Roman"/>
          <w:sz w:val="24"/>
          <w:szCs w:val="24"/>
        </w:rPr>
        <w:t xml:space="preserve">(SVP) s názvem </w:t>
      </w:r>
      <w:r w:rsidR="00532883">
        <w:rPr>
          <w:rFonts w:ascii="Times New Roman" w:hAnsi="Times New Roman" w:cs="Times New Roman"/>
          <w:sz w:val="24"/>
          <w:szCs w:val="24"/>
        </w:rPr>
        <w:t>„Podpora“</w:t>
      </w:r>
      <w:r w:rsidR="0013761B">
        <w:rPr>
          <w:rFonts w:ascii="Times New Roman" w:hAnsi="Times New Roman" w:cs="Times New Roman"/>
          <w:sz w:val="24"/>
          <w:szCs w:val="24"/>
        </w:rPr>
        <w:t xml:space="preserve"> je školské zařízení,</w:t>
      </w:r>
      <w:r w:rsidR="005636BF">
        <w:rPr>
          <w:rFonts w:ascii="Times New Roman" w:hAnsi="Times New Roman" w:cs="Times New Roman"/>
          <w:sz w:val="24"/>
          <w:szCs w:val="24"/>
        </w:rPr>
        <w:t xml:space="preserve"> které je organizační součástí V</w:t>
      </w:r>
      <w:r w:rsidR="0013761B">
        <w:rPr>
          <w:rFonts w:ascii="Times New Roman" w:hAnsi="Times New Roman" w:cs="Times New Roman"/>
          <w:sz w:val="24"/>
          <w:szCs w:val="24"/>
        </w:rPr>
        <w:t>ýchovného ústavu a střední školy</w:t>
      </w:r>
      <w:r w:rsidR="004053D0">
        <w:rPr>
          <w:rFonts w:ascii="Times New Roman" w:hAnsi="Times New Roman" w:cs="Times New Roman"/>
          <w:sz w:val="24"/>
          <w:szCs w:val="24"/>
        </w:rPr>
        <w:t>, B. Smetany 474, 543 71 Hostinné</w:t>
      </w:r>
      <w:r w:rsidR="0013761B">
        <w:rPr>
          <w:rFonts w:ascii="Times New Roman" w:hAnsi="Times New Roman" w:cs="Times New Roman"/>
          <w:sz w:val="24"/>
          <w:szCs w:val="24"/>
        </w:rPr>
        <w:t>, zřízených Ministerstvem školství</w:t>
      </w:r>
      <w:r w:rsidR="005636BF">
        <w:rPr>
          <w:rFonts w:ascii="Times New Roman" w:hAnsi="Times New Roman" w:cs="Times New Roman"/>
          <w:sz w:val="24"/>
          <w:szCs w:val="24"/>
        </w:rPr>
        <w:t>,</w:t>
      </w:r>
      <w:r w:rsidR="0013761B">
        <w:rPr>
          <w:rFonts w:ascii="Times New Roman" w:hAnsi="Times New Roman" w:cs="Times New Roman"/>
          <w:sz w:val="24"/>
          <w:szCs w:val="24"/>
        </w:rPr>
        <w:t xml:space="preserve"> </w:t>
      </w:r>
      <w:r w:rsidR="005636BF">
        <w:rPr>
          <w:rFonts w:ascii="Times New Roman" w:hAnsi="Times New Roman" w:cs="Times New Roman"/>
          <w:sz w:val="24"/>
          <w:szCs w:val="24"/>
        </w:rPr>
        <w:t>mládeže a tělovýchovy (MŠMT).</w:t>
      </w:r>
    </w:p>
    <w:p w:rsidR="0013761B" w:rsidRPr="005636BF" w:rsidRDefault="005636BF" w:rsidP="005A629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SVP je rozděleno</w:t>
      </w:r>
      <w:r w:rsidR="00DD0DF1" w:rsidRPr="00DD0DF1">
        <w:rPr>
          <w:rFonts w:ascii="Times New Roman" w:hAnsi="Times New Roman" w:cs="Times New Roman"/>
          <w:sz w:val="24"/>
          <w:szCs w:val="24"/>
        </w:rPr>
        <w:t xml:space="preserve"> na ambulantní a</w:t>
      </w:r>
      <w:r>
        <w:rPr>
          <w:rFonts w:ascii="Times New Roman" w:hAnsi="Times New Roman" w:cs="Times New Roman"/>
          <w:sz w:val="24"/>
          <w:szCs w:val="24"/>
        </w:rPr>
        <w:t xml:space="preserve"> internátní oddělení.</w:t>
      </w:r>
    </w:p>
    <w:p w:rsidR="0013761B" w:rsidRDefault="0013761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36BF">
        <w:rPr>
          <w:rFonts w:ascii="Times New Roman" w:hAnsi="Times New Roman" w:cs="Times New Roman"/>
          <w:sz w:val="24"/>
          <w:szCs w:val="24"/>
        </w:rPr>
        <w:t>mbulantní oddělení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5636BF">
        <w:rPr>
          <w:rFonts w:ascii="Times New Roman" w:hAnsi="Times New Roman" w:cs="Times New Roman"/>
          <w:sz w:val="24"/>
          <w:szCs w:val="24"/>
        </w:rPr>
        <w:t xml:space="preserve">samostatně odloučeno na adrese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Arnu</w:t>
      </w:r>
      <w:bookmarkStart w:id="0" w:name="_GoBack"/>
      <w:bookmarkEnd w:id="0"/>
      <w:r w:rsidR="005C6C3F">
        <w:rPr>
          <w:rFonts w:ascii="Times New Roman" w:hAnsi="Times New Roman" w:cs="Times New Roman"/>
          <w:sz w:val="24"/>
          <w:szCs w:val="24"/>
        </w:rPr>
        <w:t>ltovice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93, 543 72 Rudník</w:t>
      </w:r>
      <w:r w:rsidR="005636BF">
        <w:rPr>
          <w:rFonts w:ascii="Times New Roman" w:hAnsi="Times New Roman" w:cs="Times New Roman"/>
          <w:sz w:val="24"/>
          <w:szCs w:val="24"/>
        </w:rPr>
        <w:t>, a slouží zejména pro potřeby prvotních kontaktů a setkání s</w:t>
      </w:r>
      <w:r w:rsidR="00E10A2D">
        <w:rPr>
          <w:rFonts w:ascii="Times New Roman" w:hAnsi="Times New Roman" w:cs="Times New Roman"/>
          <w:sz w:val="24"/>
          <w:szCs w:val="24"/>
        </w:rPr>
        <w:t> </w:t>
      </w:r>
      <w:r w:rsidR="00B234EF">
        <w:rPr>
          <w:rFonts w:ascii="Times New Roman" w:hAnsi="Times New Roman" w:cs="Times New Roman"/>
          <w:sz w:val="24"/>
          <w:szCs w:val="24"/>
        </w:rPr>
        <w:t>klienty</w:t>
      </w:r>
      <w:r w:rsidR="00E10A2D">
        <w:rPr>
          <w:rFonts w:ascii="Times New Roman" w:hAnsi="Times New Roman" w:cs="Times New Roman"/>
          <w:sz w:val="24"/>
          <w:szCs w:val="24"/>
        </w:rPr>
        <w:t>, rodiči, pedagogy, sociálními pracovníky a dalšími osobami.</w:t>
      </w:r>
    </w:p>
    <w:p w:rsidR="005636BF" w:rsidRDefault="005636BF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Ambulantní oddělení </w:t>
      </w:r>
      <w:r w:rsidR="00FC087D">
        <w:rPr>
          <w:rFonts w:ascii="Times New Roman" w:hAnsi="Times New Roman" w:cs="Times New Roman"/>
          <w:sz w:val="24"/>
          <w:szCs w:val="24"/>
        </w:rPr>
        <w:t>je obsazeno odborným personálem (speciální pedagog, psycholog,</w:t>
      </w:r>
      <w:r w:rsidR="004053D0">
        <w:rPr>
          <w:rFonts w:ascii="Times New Roman" w:hAnsi="Times New Roman" w:cs="Times New Roman"/>
          <w:sz w:val="24"/>
          <w:szCs w:val="24"/>
        </w:rPr>
        <w:t xml:space="preserve"> sociální pracovnice</w:t>
      </w:r>
      <w:r w:rsidR="00FC087D">
        <w:rPr>
          <w:rFonts w:ascii="Times New Roman" w:hAnsi="Times New Roman" w:cs="Times New Roman"/>
          <w:sz w:val="24"/>
          <w:szCs w:val="24"/>
        </w:rPr>
        <w:t>), který vyhodnocuje a doporučuje další postupy v rámci výchovně vzdělávacích programů či psychologických metod.</w:t>
      </w:r>
    </w:p>
    <w:p w:rsidR="00872751" w:rsidRDefault="00E10A2D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Ambulantní služba je bezplatná a je určena pro děti ve školských zařízeních</w:t>
      </w:r>
      <w:r w:rsidR="00B234EF">
        <w:rPr>
          <w:rFonts w:ascii="Times New Roman" w:hAnsi="Times New Roman" w:cs="Times New Roman"/>
          <w:sz w:val="24"/>
          <w:szCs w:val="24"/>
        </w:rPr>
        <w:t xml:space="preserve"> do ukončení středního vzdělávání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="00B234EF">
        <w:rPr>
          <w:rFonts w:ascii="Times New Roman" w:hAnsi="Times New Roman" w:cs="Times New Roman"/>
          <w:sz w:val="24"/>
          <w:szCs w:val="24"/>
        </w:rPr>
        <w:t xml:space="preserve">vykazují znaky poruch chování, </w:t>
      </w:r>
      <w:r>
        <w:rPr>
          <w:rFonts w:ascii="Times New Roman" w:hAnsi="Times New Roman" w:cs="Times New Roman"/>
          <w:sz w:val="24"/>
          <w:szCs w:val="24"/>
        </w:rPr>
        <w:t>mají výchovn</w:t>
      </w:r>
      <w:r w:rsidR="00B234EF">
        <w:rPr>
          <w:rFonts w:ascii="Times New Roman" w:hAnsi="Times New Roman" w:cs="Times New Roman"/>
          <w:sz w:val="24"/>
          <w:szCs w:val="24"/>
        </w:rPr>
        <w:t>é problémy a jsou ohroženy sociálně patologickými jevy.</w:t>
      </w:r>
    </w:p>
    <w:p w:rsidR="00B76BFB" w:rsidRDefault="00872751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doporučení ambulantního oddělení </w:t>
      </w:r>
      <w:r w:rsidR="00B76BFB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>klienti přijímáni na preventivně</w:t>
      </w:r>
      <w:r w:rsidR="00B76BFB">
        <w:rPr>
          <w:rFonts w:ascii="Times New Roman" w:hAnsi="Times New Roman" w:cs="Times New Roman"/>
          <w:sz w:val="24"/>
          <w:szCs w:val="24"/>
        </w:rPr>
        <w:t xml:space="preserve"> výchovný pobyt </w:t>
      </w:r>
      <w:r>
        <w:rPr>
          <w:rFonts w:ascii="Times New Roman" w:hAnsi="Times New Roman" w:cs="Times New Roman"/>
          <w:sz w:val="24"/>
          <w:szCs w:val="24"/>
        </w:rPr>
        <w:t>do internátního oddělení</w:t>
      </w:r>
      <w:r w:rsidR="00B76BFB">
        <w:rPr>
          <w:rFonts w:ascii="Times New Roman" w:hAnsi="Times New Roman" w:cs="Times New Roman"/>
          <w:sz w:val="24"/>
          <w:szCs w:val="24"/>
        </w:rPr>
        <w:t>.</w:t>
      </w:r>
    </w:p>
    <w:p w:rsidR="00872751" w:rsidRDefault="00872751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Internátní oddělení je v samostatné části objektu výchovného ústavu a skládá se z bytové jednotky o kapacitě 8 míst.</w:t>
      </w:r>
    </w:p>
    <w:p w:rsidR="00872751" w:rsidRDefault="00872751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Bytová jednotka internátního oddělení je tvořena 2 třílůžkovými pokoji a </w:t>
      </w:r>
      <w:proofErr w:type="gramStart"/>
      <w:r>
        <w:rPr>
          <w:rFonts w:ascii="Times New Roman" w:hAnsi="Times New Roman" w:cs="Times New Roman"/>
          <w:sz w:val="24"/>
          <w:szCs w:val="24"/>
        </w:rPr>
        <w:t>jedním 2 lůžkovým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pokojem.</w:t>
      </w:r>
    </w:p>
    <w:p w:rsidR="00B76BFB" w:rsidRDefault="00872751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Internátní</w:t>
      </w:r>
      <w:r w:rsidR="00B76BFB">
        <w:rPr>
          <w:rFonts w:ascii="Times New Roman" w:hAnsi="Times New Roman" w:cs="Times New Roman"/>
          <w:sz w:val="24"/>
          <w:szCs w:val="24"/>
        </w:rPr>
        <w:t xml:space="preserve"> oddělení </w:t>
      </w:r>
      <w:r w:rsidR="004B6D97">
        <w:rPr>
          <w:rFonts w:ascii="Times New Roman" w:hAnsi="Times New Roman" w:cs="Times New Roman"/>
          <w:sz w:val="24"/>
          <w:szCs w:val="24"/>
        </w:rPr>
        <w:t xml:space="preserve">je </w:t>
      </w:r>
      <w:r w:rsidR="00E10A2D">
        <w:rPr>
          <w:rFonts w:ascii="Times New Roman" w:hAnsi="Times New Roman" w:cs="Times New Roman"/>
          <w:sz w:val="24"/>
          <w:szCs w:val="24"/>
        </w:rPr>
        <w:t xml:space="preserve">určeno </w:t>
      </w:r>
      <w:r w:rsidR="00675256">
        <w:rPr>
          <w:rFonts w:ascii="Times New Roman" w:hAnsi="Times New Roman" w:cs="Times New Roman"/>
          <w:sz w:val="24"/>
          <w:szCs w:val="24"/>
        </w:rPr>
        <w:t xml:space="preserve">primárně </w:t>
      </w:r>
      <w:r w:rsidR="00E10A2D">
        <w:rPr>
          <w:rFonts w:ascii="Times New Roman" w:hAnsi="Times New Roman" w:cs="Times New Roman"/>
          <w:sz w:val="24"/>
          <w:szCs w:val="24"/>
        </w:rPr>
        <w:t xml:space="preserve">pro chlapce ve věku </w:t>
      </w:r>
      <w:r w:rsidR="00675256">
        <w:rPr>
          <w:rFonts w:ascii="Times New Roman" w:hAnsi="Times New Roman" w:cs="Times New Roman"/>
          <w:sz w:val="24"/>
          <w:szCs w:val="24"/>
        </w:rPr>
        <w:t xml:space="preserve">od </w:t>
      </w:r>
      <w:r w:rsidR="00E10A2D">
        <w:rPr>
          <w:rFonts w:ascii="Times New Roman" w:hAnsi="Times New Roman" w:cs="Times New Roman"/>
          <w:sz w:val="24"/>
          <w:szCs w:val="24"/>
        </w:rPr>
        <w:t>1</w:t>
      </w:r>
      <w:r w:rsidR="00675256">
        <w:rPr>
          <w:rFonts w:ascii="Times New Roman" w:hAnsi="Times New Roman" w:cs="Times New Roman"/>
          <w:sz w:val="24"/>
          <w:szCs w:val="24"/>
        </w:rPr>
        <w:t>5 do 18 let, případně do ukončení středního vzdělávání</w:t>
      </w:r>
      <w:r w:rsidR="00B76BFB">
        <w:rPr>
          <w:rFonts w:ascii="Times New Roman" w:hAnsi="Times New Roman" w:cs="Times New Roman"/>
          <w:sz w:val="24"/>
          <w:szCs w:val="24"/>
        </w:rPr>
        <w:t>.</w:t>
      </w:r>
    </w:p>
    <w:p w:rsidR="00B76BFB" w:rsidRDefault="00A56451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klientů je dobrovolný nebo nařízený soudem a je zpravidla osmitýdenní s možností opakovaného pobytu.</w:t>
      </w:r>
    </w:p>
    <w:p w:rsidR="004053D0" w:rsidRDefault="004053D0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 nástupem </w:t>
      </w:r>
      <w:r w:rsidR="001D04A9">
        <w:rPr>
          <w:rFonts w:ascii="Times New Roman" w:hAnsi="Times New Roman" w:cs="Times New Roman"/>
          <w:sz w:val="24"/>
          <w:szCs w:val="24"/>
        </w:rPr>
        <w:t xml:space="preserve">nezletilého </w:t>
      </w:r>
      <w:r>
        <w:rPr>
          <w:rFonts w:ascii="Times New Roman" w:hAnsi="Times New Roman" w:cs="Times New Roman"/>
          <w:sz w:val="24"/>
          <w:szCs w:val="24"/>
        </w:rPr>
        <w:t xml:space="preserve">klienta do internátního oddělení </w:t>
      </w:r>
      <w:r w:rsidR="001D04A9">
        <w:rPr>
          <w:rFonts w:ascii="Times New Roman" w:hAnsi="Times New Roman" w:cs="Times New Roman"/>
          <w:sz w:val="24"/>
          <w:szCs w:val="24"/>
        </w:rPr>
        <w:t xml:space="preserve">SVP </w:t>
      </w:r>
      <w:r>
        <w:rPr>
          <w:rFonts w:ascii="Times New Roman" w:hAnsi="Times New Roman" w:cs="Times New Roman"/>
          <w:sz w:val="24"/>
          <w:szCs w:val="24"/>
        </w:rPr>
        <w:t xml:space="preserve">je na stanovené období pobytu klienta sepsána smluvní dohoda mezi jeho zákonným zástupcem a </w:t>
      </w:r>
      <w:r w:rsidR="005A6299">
        <w:rPr>
          <w:rFonts w:ascii="Times New Roman" w:hAnsi="Times New Roman" w:cs="Times New Roman"/>
          <w:sz w:val="24"/>
          <w:szCs w:val="24"/>
        </w:rPr>
        <w:t>výchovným zařízením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FB" w:rsidRPr="005A6299" w:rsidRDefault="005A6299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porušení této dohody je pobyt klienta v SVP ukončen dle smluvních podmínek.</w:t>
      </w:r>
    </w:p>
    <w:p w:rsidR="00B76BFB" w:rsidRDefault="00B76BF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</w:t>
      </w:r>
      <w:r w:rsidR="005A6299">
        <w:rPr>
          <w:rFonts w:ascii="Times New Roman" w:hAnsi="Times New Roman" w:cs="Times New Roman"/>
          <w:sz w:val="24"/>
          <w:szCs w:val="24"/>
        </w:rPr>
        <w:t xml:space="preserve"> klienta v internátním oddělení SVP </w:t>
      </w:r>
      <w:r>
        <w:rPr>
          <w:rFonts w:ascii="Times New Roman" w:hAnsi="Times New Roman" w:cs="Times New Roman"/>
          <w:sz w:val="24"/>
          <w:szCs w:val="24"/>
        </w:rPr>
        <w:t>se řídí Vnitřním řádem a platnou legislativou.</w:t>
      </w:r>
    </w:p>
    <w:p w:rsidR="00B76BFB" w:rsidRDefault="00B76BF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nástupu se </w:t>
      </w:r>
      <w:r w:rsidR="005A6299">
        <w:rPr>
          <w:rFonts w:ascii="Times New Roman" w:hAnsi="Times New Roman" w:cs="Times New Roman"/>
          <w:sz w:val="24"/>
          <w:szCs w:val="24"/>
        </w:rPr>
        <w:t xml:space="preserve">domlouvá dle obsazenosti se sociální pracovnicí </w:t>
      </w:r>
      <w:r>
        <w:rPr>
          <w:rFonts w:ascii="Times New Roman" w:hAnsi="Times New Roman" w:cs="Times New Roman"/>
          <w:sz w:val="24"/>
          <w:szCs w:val="24"/>
        </w:rPr>
        <w:t>SVP</w:t>
      </w:r>
      <w:r w:rsidR="005A6299">
        <w:rPr>
          <w:rFonts w:ascii="Times New Roman" w:hAnsi="Times New Roman" w:cs="Times New Roman"/>
          <w:sz w:val="24"/>
          <w:szCs w:val="24"/>
        </w:rPr>
        <w:t xml:space="preserve"> a je schvalován vedoucím SVP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BDA" w:rsidRDefault="009F3BDA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internátního oddělení zajišťují vychovatelé</w:t>
      </w:r>
      <w:r w:rsidR="00391671">
        <w:rPr>
          <w:rFonts w:ascii="Times New Roman" w:hAnsi="Times New Roman" w:cs="Times New Roman"/>
          <w:sz w:val="24"/>
          <w:szCs w:val="24"/>
        </w:rPr>
        <w:t>, sociální pracovnice</w:t>
      </w:r>
      <w:r>
        <w:rPr>
          <w:rFonts w:ascii="Times New Roman" w:hAnsi="Times New Roman" w:cs="Times New Roman"/>
          <w:sz w:val="24"/>
          <w:szCs w:val="24"/>
        </w:rPr>
        <w:t xml:space="preserve"> a asistenti pedagoga pod dohledem vedoucího SVP.</w:t>
      </w:r>
    </w:p>
    <w:p w:rsidR="009F3BDA" w:rsidRPr="005A6299" w:rsidRDefault="009F3BDA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odborném vedení a programech </w:t>
      </w:r>
      <w:r w:rsidR="00391671">
        <w:rPr>
          <w:rFonts w:ascii="Times New Roman" w:hAnsi="Times New Roman" w:cs="Times New Roman"/>
          <w:sz w:val="24"/>
          <w:szCs w:val="24"/>
        </w:rPr>
        <w:t xml:space="preserve">s klienty </w:t>
      </w:r>
      <w:r>
        <w:rPr>
          <w:rFonts w:ascii="Times New Roman" w:hAnsi="Times New Roman" w:cs="Times New Roman"/>
          <w:sz w:val="24"/>
          <w:szCs w:val="24"/>
        </w:rPr>
        <w:t xml:space="preserve">se podílí rovněž </w:t>
      </w:r>
      <w:proofErr w:type="spellStart"/>
      <w:r w:rsidR="00391671">
        <w:rPr>
          <w:rFonts w:ascii="Times New Roman" w:hAnsi="Times New Roman" w:cs="Times New Roman"/>
          <w:sz w:val="24"/>
          <w:szCs w:val="24"/>
        </w:rPr>
        <w:t>etoped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psycholog.</w:t>
      </w:r>
    </w:p>
    <w:p w:rsidR="00B76BFB" w:rsidRDefault="00B76BF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nástupem jsou rodiče povinni zajistit zdravotní vyšetření dítěte</w:t>
      </w:r>
      <w:r w:rsidR="00EB55BB">
        <w:rPr>
          <w:rFonts w:ascii="Times New Roman" w:hAnsi="Times New Roman" w:cs="Times New Roman"/>
          <w:sz w:val="24"/>
          <w:szCs w:val="24"/>
        </w:rPr>
        <w:t xml:space="preserve"> a doložit potvrzení o zdravotní způsobilosti.</w:t>
      </w:r>
    </w:p>
    <w:p w:rsidR="00EB55BB" w:rsidRDefault="00EB55B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dítěte k preventivně výchovnému pobytu je realizováno na základě písemné žádosti rodičů nebo z nařízení soudu.</w:t>
      </w:r>
    </w:p>
    <w:p w:rsidR="00EB55BB" w:rsidRDefault="00EB55BB" w:rsidP="005A629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nástupu dítěte rodiče předají: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2FDC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5BB">
        <w:rPr>
          <w:rFonts w:ascii="Times New Roman" w:hAnsi="Times New Roman" w:cs="Times New Roman"/>
          <w:sz w:val="24"/>
          <w:szCs w:val="24"/>
        </w:rPr>
        <w:t>potvrzení lékaře o zdravotní způsobilosti</w:t>
      </w:r>
    </w:p>
    <w:p w:rsidR="00EB55BB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5BB">
        <w:rPr>
          <w:rFonts w:ascii="Times New Roman" w:hAnsi="Times New Roman" w:cs="Times New Roman"/>
          <w:sz w:val="24"/>
          <w:szCs w:val="24"/>
        </w:rPr>
        <w:t>ko</w:t>
      </w:r>
      <w:r w:rsidR="005A6299">
        <w:rPr>
          <w:rFonts w:ascii="Times New Roman" w:hAnsi="Times New Roman" w:cs="Times New Roman"/>
          <w:sz w:val="24"/>
          <w:szCs w:val="24"/>
        </w:rPr>
        <w:t xml:space="preserve">pie zpráv z odborných vyšetření </w:t>
      </w:r>
      <w:r w:rsidR="00EB55BB">
        <w:rPr>
          <w:rFonts w:ascii="Times New Roman" w:hAnsi="Times New Roman" w:cs="Times New Roman"/>
          <w:sz w:val="24"/>
          <w:szCs w:val="24"/>
        </w:rPr>
        <w:t>(n</w:t>
      </w:r>
      <w:r w:rsidR="005A6299">
        <w:rPr>
          <w:rFonts w:ascii="Times New Roman" w:hAnsi="Times New Roman" w:cs="Times New Roman"/>
          <w:sz w:val="24"/>
          <w:szCs w:val="24"/>
        </w:rPr>
        <w:t xml:space="preserve">apř. psychologické, </w:t>
      </w:r>
      <w:proofErr w:type="spellStart"/>
      <w:r w:rsidR="005A6299">
        <w:rPr>
          <w:rFonts w:ascii="Times New Roman" w:hAnsi="Times New Roman" w:cs="Times New Roman"/>
          <w:sz w:val="24"/>
          <w:szCs w:val="24"/>
        </w:rPr>
        <w:t>etopedické</w:t>
      </w:r>
      <w:proofErr w:type="spellEnd"/>
      <w:r w:rsidR="005A6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5BB">
        <w:rPr>
          <w:rFonts w:ascii="Times New Roman" w:hAnsi="Times New Roman" w:cs="Times New Roman"/>
          <w:sz w:val="24"/>
          <w:szCs w:val="24"/>
        </w:rPr>
        <w:t>pedopsychiatrické</w:t>
      </w:r>
      <w:proofErr w:type="spellEnd"/>
      <w:r w:rsidR="00EB55BB">
        <w:rPr>
          <w:rFonts w:ascii="Times New Roman" w:hAnsi="Times New Roman" w:cs="Times New Roman"/>
          <w:sz w:val="24"/>
          <w:szCs w:val="24"/>
        </w:rPr>
        <w:t>, zprávy z PPP, apod.)</w:t>
      </w:r>
    </w:p>
    <w:p w:rsidR="00EB55BB" w:rsidRDefault="00EB55B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kopie rodného listu</w:t>
      </w:r>
    </w:p>
    <w:p w:rsidR="00EB55BB" w:rsidRDefault="00EB55B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občansk</w:t>
      </w:r>
      <w:r w:rsidR="005A6299">
        <w:rPr>
          <w:rFonts w:ascii="Times New Roman" w:hAnsi="Times New Roman" w:cs="Times New Roman"/>
          <w:sz w:val="24"/>
          <w:szCs w:val="24"/>
        </w:rPr>
        <w:t xml:space="preserve">ý průkaz </w:t>
      </w:r>
    </w:p>
    <w:p w:rsidR="00EB55BB" w:rsidRDefault="00EB55B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průkaz pojištěnce zdravotní pojišťovny</w:t>
      </w:r>
    </w:p>
    <w:p w:rsidR="00EB55BB" w:rsidRDefault="00EB55B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případě medikace léky na celý smluvní pobyt</w:t>
      </w:r>
    </w:p>
    <w:p w:rsidR="007F5A6F" w:rsidRDefault="00EB55B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</w:t>
      </w:r>
      <w:r w:rsidR="005A6299">
        <w:rPr>
          <w:rFonts w:ascii="Times New Roman" w:hAnsi="Times New Roman" w:cs="Times New Roman"/>
          <w:sz w:val="24"/>
          <w:szCs w:val="24"/>
        </w:rPr>
        <w:t>atek čistého oblečení a osobních hygienických potřeb</w:t>
      </w:r>
    </w:p>
    <w:p w:rsidR="005E72EB" w:rsidRPr="005A6299" w:rsidRDefault="005E72EB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kapesné  </w:t>
      </w:r>
    </w:p>
    <w:p w:rsidR="001C2FDC" w:rsidRDefault="004B6D97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u sebe nesmí mít</w:t>
      </w:r>
      <w:r w:rsidR="008438DA">
        <w:rPr>
          <w:rFonts w:ascii="Times New Roman" w:hAnsi="Times New Roman" w:cs="Times New Roman"/>
          <w:sz w:val="24"/>
          <w:szCs w:val="24"/>
        </w:rPr>
        <w:t>:</w:t>
      </w:r>
    </w:p>
    <w:p w:rsidR="001C2FDC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tabákové výrobky</w:t>
      </w:r>
    </w:p>
    <w:p w:rsidR="001C2FDC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alkohol, nože a jiné zbraně</w:t>
      </w:r>
    </w:p>
    <w:p w:rsidR="001C2FDC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kuřácké potřeby</w:t>
      </w:r>
    </w:p>
    <w:p w:rsidR="001C2FDC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8DA">
        <w:rPr>
          <w:rFonts w:ascii="Times New Roman" w:hAnsi="Times New Roman" w:cs="Times New Roman"/>
          <w:sz w:val="24"/>
          <w:szCs w:val="24"/>
        </w:rPr>
        <w:t>drogy a prostředky k jejich aplikaci</w:t>
      </w:r>
    </w:p>
    <w:p w:rsidR="001C2FDC" w:rsidRDefault="005A6299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léky, které nejsou lékařsky předepsány</w:t>
      </w:r>
    </w:p>
    <w:p w:rsidR="008438DA" w:rsidRDefault="001C2FDC" w:rsidP="005A629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šperky a jiné cennosti, za které SVP neručí</w:t>
      </w:r>
    </w:p>
    <w:p w:rsidR="001C2FDC" w:rsidRPr="007C597B" w:rsidRDefault="005E72EB" w:rsidP="007C597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Náklady na pobyt jsou stanoveny na jednoho klienta ve výši 150,-Kč za každý započatý měsíc a za každý den pobytu je účtováno klientovi celodenní stravné ve výši 1</w:t>
      </w:r>
      <w:r w:rsidR="002F6D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,-Kč.</w:t>
      </w:r>
    </w:p>
    <w:p w:rsidR="00EA28DD" w:rsidRDefault="00EA28DD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</w:t>
      </w:r>
      <w:r w:rsidR="007C597B">
        <w:rPr>
          <w:rFonts w:ascii="Times New Roman" w:hAnsi="Times New Roman" w:cs="Times New Roman"/>
          <w:sz w:val="24"/>
          <w:szCs w:val="24"/>
        </w:rPr>
        <w:t xml:space="preserve">nákladů za pobyt a stravu klienta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C597B">
        <w:rPr>
          <w:rFonts w:ascii="Times New Roman" w:hAnsi="Times New Roman" w:cs="Times New Roman"/>
          <w:sz w:val="24"/>
          <w:szCs w:val="24"/>
        </w:rPr>
        <w:t>rozdělena do dvou částek, první je splatná před nástupem k pobytu a druhá na začátku následujícího měsíce.</w:t>
      </w:r>
    </w:p>
    <w:p w:rsidR="0012695E" w:rsidRDefault="0012695E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zástupci, případně zletilí klienti, mohou požádat cestou Úřadů práce o příspěvek na pobyt v SVP, pokud splňují podmínky pro čerpání tohoto příspěvku.</w:t>
      </w:r>
    </w:p>
    <w:p w:rsidR="008C30E6" w:rsidRDefault="007C597B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 klientů</w:t>
      </w:r>
      <w:r w:rsidR="00907674">
        <w:rPr>
          <w:rFonts w:ascii="Times New Roman" w:hAnsi="Times New Roman" w:cs="Times New Roman"/>
          <w:sz w:val="24"/>
          <w:szCs w:val="24"/>
        </w:rPr>
        <w:t xml:space="preserve"> mimo SVP, komunikace s rodiči, návštěvy a využívání volného času upravuje Vnitřní řád SVP, který vychází ze zákonných norem a využívá systém motivačního hodnocení klientů.</w:t>
      </w:r>
    </w:p>
    <w:p w:rsidR="008C30E6" w:rsidRDefault="008C30E6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pobytu dítěte jsou pravidelné konzultace odborného pracovníka SVP s rodiči, kteří mají možnost individuálních konzultací v předem domluvených termínech.</w:t>
      </w:r>
    </w:p>
    <w:p w:rsidR="00907674" w:rsidRDefault="008C30E6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nemoci dítěte budou rodiče bezprostředně informováni</w:t>
      </w:r>
      <w:r w:rsidR="00907674">
        <w:rPr>
          <w:rFonts w:ascii="Times New Roman" w:hAnsi="Times New Roman" w:cs="Times New Roman"/>
          <w:sz w:val="24"/>
          <w:szCs w:val="24"/>
        </w:rPr>
        <w:t xml:space="preserve"> a požádáni o zajištění lékařského vyšetření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0E6" w:rsidRDefault="00907674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v</w:t>
      </w:r>
      <w:r w:rsidR="008C30E6">
        <w:rPr>
          <w:rFonts w:ascii="Times New Roman" w:hAnsi="Times New Roman" w:cs="Times New Roman"/>
          <w:sz w:val="24"/>
          <w:szCs w:val="24"/>
        </w:rPr>
        <w:t xml:space="preserve"> SVP je</w:t>
      </w:r>
      <w:r>
        <w:rPr>
          <w:rFonts w:ascii="Times New Roman" w:hAnsi="Times New Roman" w:cs="Times New Roman"/>
          <w:sz w:val="24"/>
          <w:szCs w:val="24"/>
        </w:rPr>
        <w:t xml:space="preserve"> po dobu nemoci dítěte přerušen a nezapočítává se do doby pobytu klienta.</w:t>
      </w:r>
    </w:p>
    <w:p w:rsidR="001D04A9" w:rsidRPr="001D04A9" w:rsidRDefault="001D04A9" w:rsidP="001D04A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zařízení bude realizována výuka klientů na základě doloženého IVP (Individuální vzdělávací plán), který vypracuje kmenová škola klienta.</w:t>
      </w:r>
    </w:p>
    <w:p w:rsidR="008C30E6" w:rsidRDefault="00907674" w:rsidP="005A629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útěku nezletilého klienta</w:t>
      </w:r>
      <w:r w:rsidR="008C30E6">
        <w:rPr>
          <w:rFonts w:ascii="Times New Roman" w:hAnsi="Times New Roman" w:cs="Times New Roman"/>
          <w:sz w:val="24"/>
          <w:szCs w:val="24"/>
        </w:rPr>
        <w:t xml:space="preserve"> během pobytu je tato skutečnost </w:t>
      </w:r>
      <w:r>
        <w:rPr>
          <w:rFonts w:ascii="Times New Roman" w:hAnsi="Times New Roman" w:cs="Times New Roman"/>
          <w:sz w:val="24"/>
          <w:szCs w:val="24"/>
        </w:rPr>
        <w:t>neodkladně nahlášena zákonným zástupcům a v případě nebezpečí z prodlení, ohrožení života a zdraví klienta, rovněž P</w:t>
      </w:r>
      <w:r w:rsidR="008C30E6">
        <w:rPr>
          <w:rFonts w:ascii="Times New Roman" w:hAnsi="Times New Roman" w:cs="Times New Roman"/>
          <w:sz w:val="24"/>
          <w:szCs w:val="24"/>
        </w:rPr>
        <w:t>olicii ČR.</w:t>
      </w:r>
    </w:p>
    <w:p w:rsidR="008C30E6" w:rsidRPr="00B76BFB" w:rsidRDefault="001D04A9" w:rsidP="00360D0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A9">
        <w:rPr>
          <w:rFonts w:ascii="Times New Roman" w:hAnsi="Times New Roman" w:cs="Times New Roman"/>
          <w:sz w:val="24"/>
          <w:szCs w:val="24"/>
        </w:rPr>
        <w:t>Po ukončení pobytu dítěte v</w:t>
      </w:r>
      <w:r w:rsidR="008C30E6" w:rsidRPr="001D04A9">
        <w:rPr>
          <w:rFonts w:ascii="Times New Roman" w:hAnsi="Times New Roman" w:cs="Times New Roman"/>
          <w:sz w:val="24"/>
          <w:szCs w:val="24"/>
        </w:rPr>
        <w:t xml:space="preserve"> SVP je odbornými pracovníky zpracována závěrečná zpráva o klientovi a zpráva pro jeho kmenovou školu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C30E6" w:rsidRPr="00B76BFB" w:rsidSect="007F5A6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9" w:rsidRDefault="00483139" w:rsidP="007F5A6F">
      <w:pPr>
        <w:spacing w:after="0" w:line="240" w:lineRule="auto"/>
      </w:pPr>
      <w:r>
        <w:separator/>
      </w:r>
    </w:p>
  </w:endnote>
  <w:endnote w:type="continuationSeparator" w:id="0">
    <w:p w:rsidR="00483139" w:rsidRDefault="00483139" w:rsidP="007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4991"/>
      <w:docPartObj>
        <w:docPartGallery w:val="Page Numbers (Bottom of Page)"/>
        <w:docPartUnique/>
      </w:docPartObj>
    </w:sdtPr>
    <w:sdtEndPr/>
    <w:sdtContent>
      <w:p w:rsidR="007F5A6F" w:rsidRDefault="00D7781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A6F" w:rsidRDefault="007F5A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9" w:rsidRDefault="00483139" w:rsidP="007F5A6F">
      <w:pPr>
        <w:spacing w:after="0" w:line="240" w:lineRule="auto"/>
      </w:pPr>
      <w:r>
        <w:separator/>
      </w:r>
    </w:p>
  </w:footnote>
  <w:footnote w:type="continuationSeparator" w:id="0">
    <w:p w:rsidR="00483139" w:rsidRDefault="00483139" w:rsidP="007F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2E6"/>
    <w:multiLevelType w:val="hybridMultilevel"/>
    <w:tmpl w:val="73062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67F2"/>
    <w:multiLevelType w:val="hybridMultilevel"/>
    <w:tmpl w:val="168A1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4C5E"/>
    <w:multiLevelType w:val="hybridMultilevel"/>
    <w:tmpl w:val="05863436"/>
    <w:lvl w:ilvl="0" w:tplc="0200F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66778"/>
    <w:multiLevelType w:val="hybridMultilevel"/>
    <w:tmpl w:val="BA8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BFB"/>
    <w:rsid w:val="00030C4C"/>
    <w:rsid w:val="00100BA7"/>
    <w:rsid w:val="0012695E"/>
    <w:rsid w:val="0013761B"/>
    <w:rsid w:val="00155D4D"/>
    <w:rsid w:val="001C2FDC"/>
    <w:rsid w:val="001D04A9"/>
    <w:rsid w:val="002F6D39"/>
    <w:rsid w:val="003306B4"/>
    <w:rsid w:val="0033261F"/>
    <w:rsid w:val="00357EA8"/>
    <w:rsid w:val="00391671"/>
    <w:rsid w:val="004053D0"/>
    <w:rsid w:val="00483139"/>
    <w:rsid w:val="004B6D97"/>
    <w:rsid w:val="00532883"/>
    <w:rsid w:val="005636BF"/>
    <w:rsid w:val="005A6299"/>
    <w:rsid w:val="005C6C3F"/>
    <w:rsid w:val="005E72EB"/>
    <w:rsid w:val="00602EFC"/>
    <w:rsid w:val="00620027"/>
    <w:rsid w:val="00675256"/>
    <w:rsid w:val="006F66A0"/>
    <w:rsid w:val="007C597B"/>
    <w:rsid w:val="007F5A6F"/>
    <w:rsid w:val="008438DA"/>
    <w:rsid w:val="00872751"/>
    <w:rsid w:val="008C30E6"/>
    <w:rsid w:val="00907674"/>
    <w:rsid w:val="009F3BDA"/>
    <w:rsid w:val="009F4DD4"/>
    <w:rsid w:val="00A56451"/>
    <w:rsid w:val="00B157C0"/>
    <w:rsid w:val="00B234EF"/>
    <w:rsid w:val="00B76BFB"/>
    <w:rsid w:val="00D53C8C"/>
    <w:rsid w:val="00D77818"/>
    <w:rsid w:val="00DD0DF1"/>
    <w:rsid w:val="00DF3A79"/>
    <w:rsid w:val="00E10A2D"/>
    <w:rsid w:val="00EA28DD"/>
    <w:rsid w:val="00EB55BB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BFB"/>
    <w:pPr>
      <w:ind w:left="720"/>
      <w:contextualSpacing/>
    </w:pPr>
  </w:style>
  <w:style w:type="table" w:styleId="Mkatabulky">
    <w:name w:val="Table Grid"/>
    <w:basedOn w:val="Normlntabulka"/>
    <w:uiPriority w:val="59"/>
    <w:rsid w:val="001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5A6F"/>
  </w:style>
  <w:style w:type="paragraph" w:styleId="Zpat">
    <w:name w:val="footer"/>
    <w:basedOn w:val="Normln"/>
    <w:link w:val="ZpatChar"/>
    <w:uiPriority w:val="99"/>
    <w:unhideWhenUsed/>
    <w:rsid w:val="007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A6F"/>
  </w:style>
  <w:style w:type="paragraph" w:styleId="Textbubliny">
    <w:name w:val="Balloon Text"/>
    <w:basedOn w:val="Normln"/>
    <w:link w:val="TextbublinyChar"/>
    <w:uiPriority w:val="99"/>
    <w:semiHidden/>
    <w:unhideWhenUsed/>
    <w:rsid w:val="00D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818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D0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hostinne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NBLK</cp:lastModifiedBy>
  <cp:revision>13</cp:revision>
  <cp:lastPrinted>2015-01-27T06:52:00Z</cp:lastPrinted>
  <dcterms:created xsi:type="dcterms:W3CDTF">2016-01-15T08:03:00Z</dcterms:created>
  <dcterms:modified xsi:type="dcterms:W3CDTF">2018-04-05T12:02:00Z</dcterms:modified>
</cp:coreProperties>
</file>